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720165" w14:textId="236E3F0E" w:rsidR="006130B9" w:rsidRDefault="006130B9" w:rsidP="00DB2094">
      <w:pPr>
        <w:rPr>
          <w:b/>
          <w:bCs/>
          <w:sz w:val="28"/>
          <w:szCs w:val="28"/>
          <w:lang w:val="en-GB"/>
        </w:rPr>
      </w:pPr>
    </w:p>
    <w:p w14:paraId="5775CADF" w14:textId="77777777" w:rsidR="00DB2094" w:rsidRPr="006130B9" w:rsidRDefault="00DB2094" w:rsidP="00DB2094">
      <w:pPr>
        <w:rPr>
          <w:b/>
          <w:bCs/>
          <w:sz w:val="28"/>
          <w:szCs w:val="28"/>
          <w:lang w:val="en-GB"/>
        </w:rPr>
      </w:pPr>
    </w:p>
    <w:p w14:paraId="6BD877F9" w14:textId="77777777" w:rsidR="0018392B" w:rsidRDefault="0018392B" w:rsidP="005E4CCF">
      <w:pPr>
        <w:spacing w:line="276" w:lineRule="auto"/>
        <w:ind w:left="284"/>
        <w:jc w:val="center"/>
        <w:rPr>
          <w:rFonts w:ascii="Verdana" w:hAnsi="Verdana"/>
          <w:b/>
          <w:bCs/>
          <w:sz w:val="26"/>
          <w:szCs w:val="26"/>
          <w:lang w:val="en-GB"/>
        </w:rPr>
      </w:pPr>
    </w:p>
    <w:p w14:paraId="193FC1C3" w14:textId="6AA23502" w:rsidR="00C258BA" w:rsidRPr="006A400C" w:rsidRDefault="00C258BA" w:rsidP="00DB7DDE">
      <w:pPr>
        <w:spacing w:after="120" w:line="276" w:lineRule="auto"/>
        <w:ind w:left="284"/>
        <w:jc w:val="center"/>
        <w:rPr>
          <w:rFonts w:ascii="Verdana" w:hAnsi="Verdana"/>
          <w:b/>
          <w:bCs/>
          <w:sz w:val="26"/>
          <w:szCs w:val="26"/>
          <w:lang w:val="en-GB"/>
        </w:rPr>
      </w:pPr>
      <w:r w:rsidRPr="006A400C">
        <w:rPr>
          <w:rFonts w:ascii="Verdana" w:hAnsi="Verdana"/>
          <w:b/>
          <w:bCs/>
          <w:sz w:val="26"/>
          <w:szCs w:val="26"/>
          <w:lang w:val="en-GB"/>
        </w:rPr>
        <w:t>A</w:t>
      </w:r>
      <w:r w:rsidR="00201882" w:rsidRPr="006A400C">
        <w:rPr>
          <w:rFonts w:ascii="Verdana" w:hAnsi="Verdana"/>
          <w:b/>
          <w:bCs/>
          <w:sz w:val="26"/>
          <w:szCs w:val="26"/>
          <w:lang w:val="en-GB"/>
        </w:rPr>
        <w:t>GENDA</w:t>
      </w:r>
    </w:p>
    <w:p w14:paraId="7BC7A473" w14:textId="705B52A3" w:rsidR="00DB7DDE" w:rsidRPr="006A400C" w:rsidRDefault="00201882" w:rsidP="00DB7DDE">
      <w:pPr>
        <w:spacing w:after="120" w:line="276" w:lineRule="auto"/>
        <w:ind w:left="425"/>
        <w:jc w:val="center"/>
        <w:rPr>
          <w:rFonts w:ascii="Verdana" w:hAnsi="Verdana"/>
          <w:b/>
          <w:bCs/>
          <w:color w:val="7F7F7F" w:themeColor="text1" w:themeTint="80"/>
          <w:sz w:val="26"/>
          <w:szCs w:val="26"/>
          <w:lang w:val="en-GB"/>
        </w:rPr>
      </w:pPr>
      <w:r w:rsidRPr="006A400C">
        <w:rPr>
          <w:rFonts w:ascii="Verdana" w:hAnsi="Verdana"/>
          <w:b/>
          <w:bCs/>
          <w:color w:val="7F7F7F" w:themeColor="text1" w:themeTint="80"/>
          <w:sz w:val="26"/>
          <w:szCs w:val="26"/>
          <w:lang w:val="en-GB"/>
        </w:rPr>
        <w:t>LAUNCH OF THE FUTUREGEN DATA NAVIGATOR</w:t>
      </w:r>
    </w:p>
    <w:p w14:paraId="34341FE4" w14:textId="5F7444DD" w:rsidR="00201882" w:rsidRPr="006A400C" w:rsidRDefault="00201882" w:rsidP="00AA751C">
      <w:pPr>
        <w:spacing w:line="276" w:lineRule="auto"/>
        <w:jc w:val="center"/>
        <w:rPr>
          <w:rFonts w:ascii="Verdana" w:hAnsi="Verdana"/>
          <w:lang w:val="en-GB"/>
        </w:rPr>
      </w:pPr>
      <w:r w:rsidRPr="006A400C">
        <w:rPr>
          <w:rFonts w:ascii="Verdana" w:hAnsi="Verdana"/>
          <w:lang w:val="en-GB"/>
        </w:rPr>
        <w:t>12 May 2021</w:t>
      </w:r>
    </w:p>
    <w:p w14:paraId="5C1CAF70" w14:textId="4963A9EE" w:rsidR="00DB7DDE" w:rsidRPr="006A400C" w:rsidRDefault="00201882" w:rsidP="00DB7DDE">
      <w:pPr>
        <w:spacing w:after="120" w:line="276" w:lineRule="auto"/>
        <w:jc w:val="center"/>
        <w:rPr>
          <w:rFonts w:ascii="Verdana" w:hAnsi="Verdana"/>
          <w:lang w:val="en-GB"/>
        </w:rPr>
      </w:pPr>
      <w:r w:rsidRPr="006A400C">
        <w:rPr>
          <w:rFonts w:ascii="Verdana" w:hAnsi="Verdana"/>
          <w:lang w:val="en-GB"/>
        </w:rPr>
        <w:t>16:00-17:00 CET</w:t>
      </w:r>
    </w:p>
    <w:p w14:paraId="014660AB" w14:textId="3CF0ACDA" w:rsidR="000168FF" w:rsidRPr="008B65E4" w:rsidRDefault="009066A9" w:rsidP="000168FF">
      <w:pPr>
        <w:spacing w:line="276" w:lineRule="auto"/>
        <w:jc w:val="center"/>
        <w:rPr>
          <w:rFonts w:ascii="Verdana" w:hAnsi="Verdana"/>
          <w:sz w:val="20"/>
          <w:szCs w:val="20"/>
          <w:lang w:val="en-GB"/>
        </w:rPr>
      </w:pPr>
      <w:r w:rsidRPr="008B65E4">
        <w:rPr>
          <w:rFonts w:ascii="Verdana" w:hAnsi="Verdana"/>
          <w:sz w:val="20"/>
          <w:szCs w:val="20"/>
          <w:lang w:val="en-GB"/>
        </w:rPr>
        <w:t xml:space="preserve">(Link </w:t>
      </w:r>
      <w:r w:rsidR="006A400C" w:rsidRPr="008B65E4">
        <w:rPr>
          <w:rFonts w:ascii="Verdana" w:hAnsi="Verdana"/>
          <w:sz w:val="20"/>
          <w:szCs w:val="20"/>
          <w:lang w:val="en-GB"/>
        </w:rPr>
        <w:t xml:space="preserve">to zoom meeting </w:t>
      </w:r>
      <w:r w:rsidRPr="008B65E4">
        <w:rPr>
          <w:rFonts w:ascii="Verdana" w:hAnsi="Verdana"/>
          <w:sz w:val="20"/>
          <w:szCs w:val="20"/>
          <w:lang w:val="en-GB"/>
        </w:rPr>
        <w:t xml:space="preserve">to be inserted </w:t>
      </w:r>
      <w:r w:rsidR="00A1712F" w:rsidRPr="008B65E4">
        <w:rPr>
          <w:rFonts w:ascii="Verdana" w:hAnsi="Verdana"/>
          <w:sz w:val="20"/>
          <w:szCs w:val="20"/>
          <w:lang w:val="en-GB"/>
        </w:rPr>
        <w:t>here</w:t>
      </w:r>
      <w:r w:rsidRPr="008B65E4">
        <w:rPr>
          <w:rFonts w:ascii="Verdana" w:hAnsi="Verdana"/>
          <w:sz w:val="20"/>
          <w:szCs w:val="20"/>
          <w:lang w:val="en-GB"/>
        </w:rPr>
        <w:t>)</w:t>
      </w:r>
    </w:p>
    <w:p w14:paraId="7823F813" w14:textId="77777777" w:rsidR="000168FF" w:rsidRDefault="000168FF" w:rsidP="000168FF">
      <w:pPr>
        <w:spacing w:line="276" w:lineRule="auto"/>
        <w:jc w:val="center"/>
        <w:rPr>
          <w:rFonts w:ascii="Verdana" w:hAnsi="Verdana"/>
          <w:sz w:val="22"/>
          <w:szCs w:val="22"/>
          <w:lang w:val="en-GB"/>
        </w:rPr>
      </w:pPr>
    </w:p>
    <w:p w14:paraId="43A84503" w14:textId="79A16109" w:rsidR="00C258BA" w:rsidRPr="00D42730" w:rsidRDefault="00C258BA" w:rsidP="00C258BA">
      <w:pPr>
        <w:rPr>
          <w:rFonts w:ascii="Verdana" w:hAnsi="Verdana"/>
          <w:sz w:val="22"/>
          <w:szCs w:val="22"/>
          <w:lang w:val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3"/>
        <w:gridCol w:w="7887"/>
      </w:tblGrid>
      <w:tr w:rsidR="00522D8F" w:rsidRPr="0018392B" w14:paraId="4F40AAF7" w14:textId="77777777" w:rsidTr="006130B9">
        <w:tc>
          <w:tcPr>
            <w:tcW w:w="993" w:type="dxa"/>
          </w:tcPr>
          <w:p w14:paraId="6EAE021B" w14:textId="0AB7122B" w:rsidR="00522D8F" w:rsidRPr="0018392B" w:rsidRDefault="00522D8F">
            <w:pPr>
              <w:rPr>
                <w:rFonts w:ascii="Verdana" w:hAnsi="Verdana"/>
                <w:b/>
                <w:bCs/>
                <w:sz w:val="20"/>
                <w:szCs w:val="20"/>
                <w:lang w:val="en-GB"/>
              </w:rPr>
            </w:pPr>
            <w:r w:rsidRPr="0018392B">
              <w:rPr>
                <w:rFonts w:ascii="Verdana" w:hAnsi="Verdana"/>
                <w:b/>
                <w:bCs/>
                <w:sz w:val="20"/>
                <w:szCs w:val="20"/>
                <w:lang w:val="en-GB"/>
              </w:rPr>
              <w:t>16.00</w:t>
            </w:r>
          </w:p>
        </w:tc>
        <w:tc>
          <w:tcPr>
            <w:tcW w:w="7887" w:type="dxa"/>
          </w:tcPr>
          <w:p w14:paraId="45C85D41" w14:textId="77777777" w:rsidR="00522D8F" w:rsidRPr="0018392B" w:rsidRDefault="00522D8F" w:rsidP="00522D8F">
            <w:pPr>
              <w:spacing w:after="120" w:line="276" w:lineRule="auto"/>
              <w:jc w:val="both"/>
              <w:rPr>
                <w:rFonts w:ascii="Verdana" w:hAnsi="Verdana"/>
                <w:b/>
                <w:bCs/>
                <w:sz w:val="20"/>
                <w:szCs w:val="20"/>
                <w:lang w:val="en-GB"/>
              </w:rPr>
            </w:pPr>
            <w:r w:rsidRPr="0018392B">
              <w:rPr>
                <w:rFonts w:ascii="Verdana" w:hAnsi="Verdana"/>
                <w:b/>
                <w:bCs/>
                <w:sz w:val="20"/>
                <w:szCs w:val="20"/>
                <w:lang w:val="en-GB"/>
              </w:rPr>
              <w:t>Opening of the meeting</w:t>
            </w:r>
          </w:p>
          <w:p w14:paraId="2493A57E" w14:textId="147FA145" w:rsidR="00522D8F" w:rsidRPr="0018392B" w:rsidRDefault="00522D8F" w:rsidP="009066A9">
            <w:pPr>
              <w:spacing w:after="120" w:line="276" w:lineRule="auto"/>
              <w:jc w:val="both"/>
              <w:rPr>
                <w:rFonts w:ascii="Verdana" w:hAnsi="Verdana"/>
                <w:sz w:val="20"/>
                <w:szCs w:val="20"/>
                <w:lang w:val="en-GB"/>
              </w:rPr>
            </w:pPr>
            <w:r w:rsidRPr="0018392B">
              <w:rPr>
                <w:rFonts w:ascii="Verdana" w:hAnsi="Verdana"/>
                <w:sz w:val="20"/>
                <w:szCs w:val="20"/>
                <w:lang w:val="en-GB"/>
              </w:rPr>
              <w:t>Ricardo Rodrigues (FutureGEN Project</w:t>
            </w:r>
            <w:r w:rsidR="00DD1333" w:rsidRPr="0018392B">
              <w:rPr>
                <w:rFonts w:ascii="Verdana" w:hAnsi="Verdana"/>
                <w:sz w:val="20"/>
                <w:szCs w:val="20"/>
                <w:lang w:val="en-GB"/>
              </w:rPr>
              <w:t xml:space="preserve"> </w:t>
            </w:r>
            <w:r w:rsidRPr="0018392B">
              <w:rPr>
                <w:rFonts w:ascii="Verdana" w:hAnsi="Verdana"/>
                <w:sz w:val="20"/>
                <w:szCs w:val="20"/>
                <w:lang w:val="en-GB"/>
              </w:rPr>
              <w:t>Coordinator,</w:t>
            </w:r>
            <w:r w:rsidR="00DD1333" w:rsidRPr="0018392B">
              <w:rPr>
                <w:rFonts w:ascii="Verdana" w:hAnsi="Verdana"/>
                <w:sz w:val="20"/>
                <w:szCs w:val="20"/>
                <w:lang w:val="en-GB"/>
              </w:rPr>
              <w:t xml:space="preserve"> </w:t>
            </w:r>
            <w:r w:rsidRPr="0018392B">
              <w:rPr>
                <w:rFonts w:ascii="Verdana" w:hAnsi="Verdana"/>
                <w:sz w:val="20"/>
                <w:szCs w:val="20"/>
                <w:lang w:val="en-GB"/>
              </w:rPr>
              <w:t>European Centre for Social Welfare Policy and Research, Austria)</w:t>
            </w:r>
          </w:p>
        </w:tc>
      </w:tr>
      <w:tr w:rsidR="00522D8F" w:rsidRPr="0018392B" w14:paraId="42235E48" w14:textId="77777777" w:rsidTr="006130B9">
        <w:tc>
          <w:tcPr>
            <w:tcW w:w="993" w:type="dxa"/>
          </w:tcPr>
          <w:p w14:paraId="7EEB978C" w14:textId="698148E2" w:rsidR="00522D8F" w:rsidRPr="0018392B" w:rsidRDefault="00522D8F">
            <w:pPr>
              <w:rPr>
                <w:rFonts w:ascii="Verdana" w:hAnsi="Verdana"/>
                <w:b/>
                <w:bCs/>
                <w:sz w:val="20"/>
                <w:szCs w:val="20"/>
                <w:lang w:val="en-GB"/>
              </w:rPr>
            </w:pPr>
            <w:r w:rsidRPr="0018392B">
              <w:rPr>
                <w:rFonts w:ascii="Verdana" w:hAnsi="Verdana"/>
                <w:b/>
                <w:bCs/>
                <w:sz w:val="20"/>
                <w:szCs w:val="20"/>
                <w:lang w:val="en-GB"/>
              </w:rPr>
              <w:t>16.05</w:t>
            </w:r>
          </w:p>
        </w:tc>
        <w:tc>
          <w:tcPr>
            <w:tcW w:w="7887" w:type="dxa"/>
          </w:tcPr>
          <w:p w14:paraId="0E944FA3" w14:textId="7D6EA7AC" w:rsidR="00522D8F" w:rsidRPr="0018392B" w:rsidRDefault="00F2672B" w:rsidP="00522D8F">
            <w:pPr>
              <w:spacing w:after="120" w:line="276" w:lineRule="auto"/>
              <w:rPr>
                <w:rFonts w:ascii="Verdana" w:hAnsi="Verdana"/>
                <w:sz w:val="20"/>
                <w:szCs w:val="20"/>
                <w:lang w:val="en-GB"/>
              </w:rPr>
            </w:pPr>
            <w:r w:rsidRPr="0018392B">
              <w:rPr>
                <w:rFonts w:ascii="Verdana" w:hAnsi="Verdana"/>
                <w:b/>
                <w:bCs/>
                <w:sz w:val="20"/>
                <w:szCs w:val="20"/>
                <w:lang w:val="en-GB"/>
              </w:rPr>
              <w:t>Presenting t</w:t>
            </w:r>
            <w:r w:rsidR="00522D8F" w:rsidRPr="0018392B">
              <w:rPr>
                <w:rFonts w:ascii="Verdana" w:hAnsi="Verdana"/>
                <w:b/>
                <w:bCs/>
                <w:sz w:val="20"/>
                <w:szCs w:val="20"/>
                <w:lang w:val="en-GB"/>
              </w:rPr>
              <w:t>he Data Navigator</w:t>
            </w:r>
            <w:r w:rsidR="00522D8F" w:rsidRPr="0018392B">
              <w:rPr>
                <w:rFonts w:ascii="Verdana" w:hAnsi="Verdana"/>
                <w:sz w:val="20"/>
                <w:szCs w:val="20"/>
                <w:lang w:val="en-GB"/>
              </w:rPr>
              <w:t xml:space="preserve"> </w:t>
            </w:r>
          </w:p>
          <w:p w14:paraId="2F21E38D" w14:textId="61C99CE1" w:rsidR="00522D8F" w:rsidRPr="0018392B" w:rsidRDefault="00522D8F" w:rsidP="009066A9">
            <w:pPr>
              <w:spacing w:after="120" w:line="276" w:lineRule="auto"/>
              <w:jc w:val="both"/>
              <w:rPr>
                <w:rFonts w:ascii="Verdana" w:hAnsi="Verdana"/>
                <w:sz w:val="20"/>
                <w:szCs w:val="20"/>
                <w:lang w:val="en-GB"/>
              </w:rPr>
            </w:pPr>
            <w:r w:rsidRPr="0018392B">
              <w:rPr>
                <w:rFonts w:ascii="Verdana" w:hAnsi="Verdana"/>
                <w:sz w:val="20"/>
                <w:szCs w:val="20"/>
                <w:lang w:val="en-GB"/>
              </w:rPr>
              <w:t>Cassandra E. Simmons and Eszter Zólyomi (Researchers, European Centre for Social Welfare Policy and Research, Austria)</w:t>
            </w:r>
          </w:p>
        </w:tc>
      </w:tr>
      <w:tr w:rsidR="00522D8F" w:rsidRPr="0018392B" w14:paraId="2E784062" w14:textId="77777777" w:rsidTr="006130B9">
        <w:tc>
          <w:tcPr>
            <w:tcW w:w="993" w:type="dxa"/>
          </w:tcPr>
          <w:p w14:paraId="61E4C3A0" w14:textId="1B0993DF" w:rsidR="00522D8F" w:rsidRPr="0018392B" w:rsidRDefault="00522D8F">
            <w:pPr>
              <w:rPr>
                <w:rFonts w:ascii="Verdana" w:hAnsi="Verdana"/>
                <w:b/>
                <w:bCs/>
                <w:sz w:val="20"/>
                <w:szCs w:val="20"/>
                <w:lang w:val="en-GB"/>
              </w:rPr>
            </w:pPr>
            <w:r w:rsidRPr="0018392B">
              <w:rPr>
                <w:rFonts w:ascii="Verdana" w:hAnsi="Verdana"/>
                <w:b/>
                <w:bCs/>
                <w:sz w:val="20"/>
                <w:szCs w:val="20"/>
                <w:lang w:val="en-GB"/>
              </w:rPr>
              <w:t>16.20</w:t>
            </w:r>
          </w:p>
        </w:tc>
        <w:tc>
          <w:tcPr>
            <w:tcW w:w="7887" w:type="dxa"/>
          </w:tcPr>
          <w:p w14:paraId="7D63CE97" w14:textId="77777777" w:rsidR="00522D8F" w:rsidRPr="0018392B" w:rsidRDefault="00522D8F" w:rsidP="00522D8F">
            <w:pPr>
              <w:spacing w:after="120" w:line="276" w:lineRule="auto"/>
              <w:jc w:val="both"/>
              <w:rPr>
                <w:rFonts w:ascii="Verdana" w:hAnsi="Verdana"/>
                <w:sz w:val="20"/>
                <w:szCs w:val="20"/>
                <w:lang w:val="en-GB"/>
              </w:rPr>
            </w:pPr>
            <w:r w:rsidRPr="0018392B">
              <w:rPr>
                <w:rFonts w:ascii="Verdana" w:hAnsi="Verdana"/>
                <w:b/>
                <w:bCs/>
                <w:sz w:val="20"/>
                <w:szCs w:val="20"/>
                <w:lang w:val="en-GB"/>
              </w:rPr>
              <w:t>Input from Sounding Board members of FutureGEN</w:t>
            </w:r>
          </w:p>
          <w:p w14:paraId="78F96718" w14:textId="37B7CF22" w:rsidR="00522D8F" w:rsidRPr="0018392B" w:rsidRDefault="00522D8F" w:rsidP="00DD1333">
            <w:pPr>
              <w:pStyle w:val="ListParagraph"/>
              <w:numPr>
                <w:ilvl w:val="0"/>
                <w:numId w:val="6"/>
              </w:numPr>
              <w:spacing w:after="120" w:line="276" w:lineRule="auto"/>
              <w:ind w:left="318" w:hanging="284"/>
              <w:jc w:val="both"/>
              <w:rPr>
                <w:rFonts w:ascii="Verdana" w:hAnsi="Verdana"/>
                <w:sz w:val="20"/>
                <w:szCs w:val="20"/>
                <w:lang w:val="en-GB"/>
              </w:rPr>
            </w:pPr>
            <w:r w:rsidRPr="0018392B">
              <w:rPr>
                <w:rFonts w:ascii="Verdana" w:hAnsi="Verdana"/>
                <w:sz w:val="20"/>
                <w:szCs w:val="20"/>
                <w:lang w:val="en-GB"/>
              </w:rPr>
              <w:t>Policies to support informal carers - Eileen Rocard (</w:t>
            </w:r>
            <w:r w:rsidR="006747B3">
              <w:rPr>
                <w:rFonts w:ascii="Verdana" w:hAnsi="Verdana"/>
                <w:sz w:val="20"/>
                <w:szCs w:val="20"/>
                <w:lang w:val="en-GB"/>
              </w:rPr>
              <w:t xml:space="preserve">Data analyst, </w:t>
            </w:r>
            <w:r w:rsidRPr="0018392B">
              <w:rPr>
                <w:rFonts w:ascii="Verdana" w:hAnsi="Verdana"/>
                <w:sz w:val="20"/>
                <w:szCs w:val="20"/>
                <w:lang w:val="en-GB"/>
              </w:rPr>
              <w:t>OECD)</w:t>
            </w:r>
          </w:p>
          <w:p w14:paraId="5D39BFC1" w14:textId="58482F66" w:rsidR="00522D8F" w:rsidRPr="0018392B" w:rsidRDefault="00522D8F" w:rsidP="00DD1333">
            <w:pPr>
              <w:pStyle w:val="ListParagraph"/>
              <w:numPr>
                <w:ilvl w:val="0"/>
                <w:numId w:val="6"/>
              </w:numPr>
              <w:spacing w:after="120" w:line="276" w:lineRule="auto"/>
              <w:ind w:left="318" w:hanging="284"/>
              <w:jc w:val="both"/>
              <w:rPr>
                <w:rFonts w:ascii="Verdana" w:hAnsi="Verdana"/>
                <w:sz w:val="20"/>
                <w:szCs w:val="20"/>
                <w:lang w:val="en-GB"/>
              </w:rPr>
            </w:pPr>
            <w:r w:rsidRPr="0018392B">
              <w:rPr>
                <w:rFonts w:ascii="Verdana" w:hAnsi="Verdana"/>
                <w:sz w:val="20"/>
                <w:szCs w:val="20"/>
                <w:lang w:val="en-GB"/>
              </w:rPr>
              <w:t>The Data Navigator through the</w:t>
            </w:r>
            <w:r w:rsidRPr="0018392B">
              <w:rPr>
                <w:rFonts w:ascii="Verdana" w:hAnsi="Verdana"/>
                <w:b/>
                <w:bCs/>
                <w:sz w:val="20"/>
                <w:szCs w:val="20"/>
                <w:lang w:val="en-GB"/>
              </w:rPr>
              <w:t xml:space="preserve"> </w:t>
            </w:r>
            <w:r w:rsidRPr="0018392B">
              <w:rPr>
                <w:rFonts w:ascii="Verdana" w:hAnsi="Verdana"/>
                <w:sz w:val="20"/>
                <w:szCs w:val="20"/>
                <w:lang w:val="en-GB"/>
              </w:rPr>
              <w:t>lens of research and advocacy - Francesca Bettio (</w:t>
            </w:r>
            <w:r w:rsidR="006747B3">
              <w:rPr>
                <w:rFonts w:ascii="Verdana" w:hAnsi="Verdana"/>
                <w:sz w:val="20"/>
                <w:szCs w:val="20"/>
                <w:lang w:val="en-GB"/>
              </w:rPr>
              <w:t xml:space="preserve">Professor of Economics, </w:t>
            </w:r>
            <w:r w:rsidRPr="0018392B">
              <w:rPr>
                <w:rFonts w:ascii="Verdana" w:hAnsi="Verdana"/>
                <w:sz w:val="20"/>
                <w:szCs w:val="20"/>
                <w:lang w:val="en-GB"/>
              </w:rPr>
              <w:t>University of Siena) and Stecy Ighemonos (</w:t>
            </w:r>
            <w:r w:rsidR="006747B3">
              <w:rPr>
                <w:rFonts w:ascii="Verdana" w:hAnsi="Verdana"/>
                <w:sz w:val="20"/>
                <w:szCs w:val="20"/>
                <w:lang w:val="en-GB"/>
              </w:rPr>
              <w:t xml:space="preserve">Executive Director, </w:t>
            </w:r>
            <w:r w:rsidRPr="0018392B">
              <w:rPr>
                <w:rFonts w:ascii="Verdana" w:hAnsi="Verdana"/>
                <w:sz w:val="20"/>
                <w:szCs w:val="20"/>
                <w:lang w:val="en-GB"/>
              </w:rPr>
              <w:t>Eurocarers)</w:t>
            </w:r>
          </w:p>
          <w:p w14:paraId="2031B84E" w14:textId="63942064" w:rsidR="00522D8F" w:rsidRPr="0018392B" w:rsidRDefault="00522D8F" w:rsidP="009066A9">
            <w:pPr>
              <w:spacing w:after="120" w:line="276" w:lineRule="auto"/>
              <w:rPr>
                <w:rFonts w:ascii="Verdana" w:hAnsi="Verdana"/>
                <w:sz w:val="20"/>
                <w:szCs w:val="20"/>
                <w:lang w:val="en-GB"/>
              </w:rPr>
            </w:pPr>
            <w:r w:rsidRPr="0018392B">
              <w:rPr>
                <w:rFonts w:ascii="Verdana" w:hAnsi="Verdana"/>
                <w:sz w:val="20"/>
                <w:szCs w:val="20"/>
                <w:lang w:val="en-GB"/>
              </w:rPr>
              <w:t>Moderator: Stefan Fors (FutureGEN Principal Investigator, Karoli</w:t>
            </w:r>
            <w:r w:rsidR="009066A9" w:rsidRPr="0018392B">
              <w:rPr>
                <w:rFonts w:ascii="Verdana" w:hAnsi="Verdana"/>
                <w:sz w:val="20"/>
                <w:szCs w:val="20"/>
                <w:lang w:val="en-GB"/>
              </w:rPr>
              <w:t>ns</w:t>
            </w:r>
            <w:r w:rsidRPr="0018392B">
              <w:rPr>
                <w:rFonts w:ascii="Verdana" w:hAnsi="Verdana"/>
                <w:sz w:val="20"/>
                <w:szCs w:val="20"/>
                <w:lang w:val="en-GB"/>
              </w:rPr>
              <w:t xml:space="preserve">ka </w:t>
            </w:r>
            <w:proofErr w:type="spellStart"/>
            <w:r w:rsidRPr="0018392B">
              <w:rPr>
                <w:rFonts w:ascii="Verdana" w:hAnsi="Verdana"/>
                <w:sz w:val="20"/>
                <w:szCs w:val="20"/>
                <w:lang w:val="en-GB"/>
              </w:rPr>
              <w:t>Institutet</w:t>
            </w:r>
            <w:proofErr w:type="spellEnd"/>
            <w:r w:rsidRPr="0018392B">
              <w:rPr>
                <w:rFonts w:ascii="Verdana" w:hAnsi="Verdana"/>
                <w:sz w:val="20"/>
                <w:szCs w:val="20"/>
                <w:lang w:val="en-GB"/>
              </w:rPr>
              <w:t>, Sweden)</w:t>
            </w:r>
          </w:p>
        </w:tc>
      </w:tr>
      <w:tr w:rsidR="00522D8F" w:rsidRPr="0018392B" w14:paraId="02E00309" w14:textId="77777777" w:rsidTr="006130B9">
        <w:tc>
          <w:tcPr>
            <w:tcW w:w="993" w:type="dxa"/>
          </w:tcPr>
          <w:p w14:paraId="564AC458" w14:textId="31E4ADAC" w:rsidR="00522D8F" w:rsidRPr="0018392B" w:rsidRDefault="00522D8F">
            <w:pPr>
              <w:rPr>
                <w:rFonts w:ascii="Verdana" w:hAnsi="Verdana"/>
                <w:b/>
                <w:bCs/>
                <w:sz w:val="20"/>
                <w:szCs w:val="20"/>
                <w:lang w:val="en-GB"/>
              </w:rPr>
            </w:pPr>
            <w:r w:rsidRPr="0018392B">
              <w:rPr>
                <w:rFonts w:ascii="Verdana" w:hAnsi="Verdana"/>
                <w:b/>
                <w:bCs/>
                <w:sz w:val="20"/>
                <w:szCs w:val="20"/>
                <w:lang w:val="en-GB"/>
              </w:rPr>
              <w:t>16.50</w:t>
            </w:r>
          </w:p>
        </w:tc>
        <w:tc>
          <w:tcPr>
            <w:tcW w:w="7887" w:type="dxa"/>
          </w:tcPr>
          <w:p w14:paraId="468B40C8" w14:textId="37BEC253" w:rsidR="00522D8F" w:rsidRPr="0018392B" w:rsidRDefault="00522D8F" w:rsidP="00522D8F">
            <w:pPr>
              <w:spacing w:after="120" w:line="276" w:lineRule="auto"/>
              <w:jc w:val="both"/>
              <w:rPr>
                <w:rFonts w:ascii="Verdana" w:hAnsi="Verdana"/>
                <w:sz w:val="20"/>
                <w:szCs w:val="20"/>
                <w:lang w:val="en-GB"/>
              </w:rPr>
            </w:pPr>
            <w:r w:rsidRPr="0018392B">
              <w:rPr>
                <w:rFonts w:ascii="Verdana" w:hAnsi="Verdana"/>
                <w:b/>
                <w:bCs/>
                <w:sz w:val="20"/>
                <w:szCs w:val="20"/>
                <w:lang w:val="en-GB"/>
              </w:rPr>
              <w:t>Open Q&amp;A</w:t>
            </w:r>
          </w:p>
          <w:p w14:paraId="0D5B4E85" w14:textId="35D0233B" w:rsidR="00522D8F" w:rsidRPr="0018392B" w:rsidRDefault="00522D8F" w:rsidP="00522D8F">
            <w:pPr>
              <w:spacing w:after="120" w:line="276" w:lineRule="auto"/>
              <w:jc w:val="both"/>
              <w:rPr>
                <w:rFonts w:ascii="Verdana" w:hAnsi="Verdana"/>
                <w:sz w:val="20"/>
                <w:szCs w:val="20"/>
                <w:lang w:val="en-GB"/>
              </w:rPr>
            </w:pPr>
            <w:r w:rsidRPr="0018392B">
              <w:rPr>
                <w:rFonts w:ascii="Verdana" w:hAnsi="Verdana"/>
                <w:sz w:val="20"/>
                <w:szCs w:val="20"/>
                <w:lang w:val="en-GB"/>
              </w:rPr>
              <w:t>Moderator: Kai Leichsenring (Executive Director, European Centre for Social Welfare Policy and Research, Austria)</w:t>
            </w:r>
          </w:p>
        </w:tc>
      </w:tr>
      <w:tr w:rsidR="00522D8F" w:rsidRPr="0018392B" w14:paraId="0D2BBFFD" w14:textId="77777777" w:rsidTr="006130B9">
        <w:tc>
          <w:tcPr>
            <w:tcW w:w="993" w:type="dxa"/>
          </w:tcPr>
          <w:p w14:paraId="66E12504" w14:textId="286FCBB0" w:rsidR="00522D8F" w:rsidRPr="0018392B" w:rsidRDefault="00522D8F">
            <w:pPr>
              <w:rPr>
                <w:rFonts w:ascii="Verdana" w:hAnsi="Verdana"/>
                <w:b/>
                <w:bCs/>
                <w:sz w:val="20"/>
                <w:szCs w:val="20"/>
                <w:lang w:val="en-GB"/>
              </w:rPr>
            </w:pPr>
            <w:r w:rsidRPr="0018392B">
              <w:rPr>
                <w:rFonts w:ascii="Verdana" w:hAnsi="Verdana"/>
                <w:b/>
                <w:bCs/>
                <w:sz w:val="20"/>
                <w:szCs w:val="20"/>
                <w:lang w:val="en-GB"/>
              </w:rPr>
              <w:t>17.00</w:t>
            </w:r>
          </w:p>
        </w:tc>
        <w:tc>
          <w:tcPr>
            <w:tcW w:w="7887" w:type="dxa"/>
          </w:tcPr>
          <w:p w14:paraId="68A37A06" w14:textId="77777777" w:rsidR="00522D8F" w:rsidRPr="0018392B" w:rsidRDefault="00522D8F" w:rsidP="00522D8F">
            <w:pPr>
              <w:spacing w:after="120" w:line="276" w:lineRule="auto"/>
              <w:jc w:val="both"/>
              <w:rPr>
                <w:rFonts w:ascii="Verdana" w:hAnsi="Verdana"/>
                <w:sz w:val="20"/>
                <w:szCs w:val="20"/>
                <w:lang w:val="en-GB"/>
              </w:rPr>
            </w:pPr>
            <w:r w:rsidRPr="0018392B">
              <w:rPr>
                <w:rFonts w:ascii="Verdana" w:hAnsi="Verdana"/>
                <w:b/>
                <w:bCs/>
                <w:sz w:val="20"/>
                <w:szCs w:val="20"/>
                <w:lang w:val="en-GB"/>
              </w:rPr>
              <w:t>Closing of the meeting</w:t>
            </w:r>
            <w:r w:rsidRPr="0018392B">
              <w:rPr>
                <w:rFonts w:ascii="Verdana" w:hAnsi="Verdana"/>
                <w:sz w:val="20"/>
                <w:szCs w:val="20"/>
                <w:lang w:val="en-GB"/>
              </w:rPr>
              <w:t xml:space="preserve"> </w:t>
            </w:r>
          </w:p>
          <w:p w14:paraId="7DF34BD6" w14:textId="77777777" w:rsidR="00522D8F" w:rsidRPr="0018392B" w:rsidRDefault="00522D8F" w:rsidP="006130B9">
            <w:pPr>
              <w:spacing w:line="276" w:lineRule="auto"/>
              <w:jc w:val="both"/>
              <w:rPr>
                <w:rFonts w:ascii="Verdana" w:hAnsi="Verdana"/>
                <w:sz w:val="20"/>
                <w:szCs w:val="20"/>
                <w:lang w:val="en-GB"/>
              </w:rPr>
            </w:pPr>
            <w:r w:rsidRPr="0018392B">
              <w:rPr>
                <w:rFonts w:ascii="Verdana" w:hAnsi="Verdana"/>
                <w:sz w:val="20"/>
                <w:szCs w:val="20"/>
                <w:lang w:val="en-GB"/>
              </w:rPr>
              <w:t>Susan P. Phillips (FutureGEN Principal Investigator, Queen’s University, Canada)</w:t>
            </w:r>
          </w:p>
          <w:p w14:paraId="379F80DA" w14:textId="77777777" w:rsidR="006130B9" w:rsidRDefault="006130B9" w:rsidP="006130B9">
            <w:pPr>
              <w:spacing w:line="276" w:lineRule="auto"/>
              <w:jc w:val="both"/>
              <w:rPr>
                <w:rFonts w:ascii="Verdana" w:hAnsi="Verdana"/>
                <w:sz w:val="20"/>
                <w:szCs w:val="20"/>
                <w:lang w:val="en-GB"/>
              </w:rPr>
            </w:pPr>
          </w:p>
          <w:p w14:paraId="665605DC" w14:textId="6A7F7B06" w:rsidR="0018392B" w:rsidRPr="0018392B" w:rsidRDefault="0018392B" w:rsidP="006130B9">
            <w:pPr>
              <w:spacing w:line="276" w:lineRule="auto"/>
              <w:jc w:val="both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</w:tr>
    </w:tbl>
    <w:p w14:paraId="56882BFA" w14:textId="77777777" w:rsidR="005E4CCF" w:rsidRDefault="005E4CCF">
      <w:pPr>
        <w:rPr>
          <w:lang w:val="en-GB"/>
        </w:rPr>
      </w:pPr>
    </w:p>
    <w:p w14:paraId="1E848C42" w14:textId="03F843B9" w:rsidR="009066A9" w:rsidRPr="00C258BA" w:rsidRDefault="009066A9" w:rsidP="00E11242">
      <w:pPr>
        <w:jc w:val="center"/>
        <w:rPr>
          <w:lang w:val="en-GB"/>
        </w:rPr>
      </w:pPr>
    </w:p>
    <w:sectPr w:rsidR="009066A9" w:rsidRPr="00C258BA" w:rsidSect="00EF6AD6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A86909" w14:textId="77777777" w:rsidR="002A4ECB" w:rsidRDefault="002A4ECB" w:rsidP="00EF6AD6">
      <w:r>
        <w:separator/>
      </w:r>
    </w:p>
  </w:endnote>
  <w:endnote w:type="continuationSeparator" w:id="0">
    <w:p w14:paraId="31180105" w14:textId="77777777" w:rsidR="002A4ECB" w:rsidRDefault="002A4ECB" w:rsidP="00EF6A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FE7F5A" w14:textId="35DBA3C2" w:rsidR="00DB2094" w:rsidRDefault="00DB2094" w:rsidP="00DB2094">
    <w:pPr>
      <w:pStyle w:val="Footer"/>
      <w:jc w:val="center"/>
    </w:pPr>
    <w:r w:rsidRPr="007D6B22">
      <w:rPr>
        <w:noProof/>
      </w:rPr>
      <w:drawing>
        <wp:inline distT="0" distB="0" distL="0" distR="0" wp14:anchorId="7A4F0882" wp14:editId="45065EC9">
          <wp:extent cx="1125391" cy="723900"/>
          <wp:effectExtent l="0" t="0" r="5080" b="0"/>
          <wp:docPr id="5" name="Picture 5" descr="Logo, company name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0982EACF-2BE7-470A-B8E0-924B4E1CAAB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5" descr="Logo, company name&#10;&#10;Description automatically generated">
                    <a:extLst>
                      <a:ext uri="{FF2B5EF4-FFF2-40B4-BE49-F238E27FC236}">
                        <a16:creationId xmlns:a16="http://schemas.microsoft.com/office/drawing/2014/main" id="{0982EACF-2BE7-470A-B8E0-924B4E1CAAB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0038" cy="7397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7D6B22">
      <w:rPr>
        <w:noProof/>
      </w:rPr>
      <w:drawing>
        <wp:inline distT="0" distB="0" distL="0" distR="0" wp14:anchorId="3AA73684" wp14:editId="3BE33767">
          <wp:extent cx="1244600" cy="584962"/>
          <wp:effectExtent l="0" t="0" r="0" b="0"/>
          <wp:docPr id="9" name="Picture 6" descr="A picture containing logo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7F821A91-3E08-44B2-B699-4E042CF9300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6" descr="A picture containing logo&#10;&#10;Description automatically generated">
                    <a:extLst>
                      <a:ext uri="{FF2B5EF4-FFF2-40B4-BE49-F238E27FC236}">
                        <a16:creationId xmlns:a16="http://schemas.microsoft.com/office/drawing/2014/main" id="{7F821A91-3E08-44B2-B699-4E042CF93003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2993" cy="5889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7D6B22">
      <w:rPr>
        <w:noProof/>
      </w:rPr>
      <w:drawing>
        <wp:inline distT="0" distB="0" distL="0" distR="0" wp14:anchorId="46261D79" wp14:editId="3F45762F">
          <wp:extent cx="1651000" cy="204134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774302" cy="2193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8F3E5C" w14:textId="77777777" w:rsidR="002A4ECB" w:rsidRDefault="002A4ECB" w:rsidP="00EF6AD6">
      <w:r>
        <w:separator/>
      </w:r>
    </w:p>
  </w:footnote>
  <w:footnote w:type="continuationSeparator" w:id="0">
    <w:p w14:paraId="3A97DA08" w14:textId="77777777" w:rsidR="002A4ECB" w:rsidRDefault="002A4ECB" w:rsidP="00EF6A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094C68" w14:textId="09F2A160" w:rsidR="00DB2094" w:rsidRDefault="00DB2094">
    <w:pPr>
      <w:pStyle w:val="Header"/>
    </w:pPr>
    <w:r w:rsidRPr="00AA751C">
      <w:rPr>
        <w:b/>
        <w:bCs/>
        <w:noProof/>
        <w:sz w:val="28"/>
        <w:szCs w:val="28"/>
        <w:lang w:val="en-GB"/>
      </w:rPr>
      <w:drawing>
        <wp:anchor distT="0" distB="0" distL="114300" distR="114300" simplePos="0" relativeHeight="251659264" behindDoc="0" locked="0" layoutInCell="1" allowOverlap="1" wp14:anchorId="5BB83F78" wp14:editId="4667B403">
          <wp:simplePos x="0" y="0"/>
          <wp:positionH relativeFrom="margin">
            <wp:posOffset>0</wp:posOffset>
          </wp:positionH>
          <wp:positionV relativeFrom="margin">
            <wp:posOffset>-274955</wp:posOffset>
          </wp:positionV>
          <wp:extent cx="2476500" cy="992505"/>
          <wp:effectExtent l="0" t="0" r="0" b="0"/>
          <wp:wrapSquare wrapText="bothSides"/>
          <wp:docPr id="3" name="Picture 3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76500" cy="992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1009C59" w14:textId="1DCBDBB0" w:rsidR="00EF6AD6" w:rsidRDefault="00DB2094">
    <w:pPr>
      <w:pStyle w:val="Header"/>
    </w:pPr>
    <w:r w:rsidRPr="007D6B22">
      <w:rPr>
        <w:rFonts w:ascii="Verdana" w:hAnsi="Verdana"/>
        <w:b/>
        <w:bCs/>
        <w:noProof/>
        <w:sz w:val="32"/>
        <w:szCs w:val="32"/>
      </w:rPr>
      <w:drawing>
        <wp:anchor distT="0" distB="0" distL="114300" distR="114300" simplePos="0" relativeHeight="251661312" behindDoc="1" locked="0" layoutInCell="1" allowOverlap="1" wp14:anchorId="30B7B931" wp14:editId="134866DE">
          <wp:simplePos x="0" y="0"/>
          <wp:positionH relativeFrom="column">
            <wp:posOffset>2590800</wp:posOffset>
          </wp:positionH>
          <wp:positionV relativeFrom="paragraph">
            <wp:posOffset>189865</wp:posOffset>
          </wp:positionV>
          <wp:extent cx="2966720" cy="668020"/>
          <wp:effectExtent l="0" t="0" r="5080" b="5080"/>
          <wp:wrapTight wrapText="bothSides">
            <wp:wrapPolygon edited="0">
              <wp:start x="0" y="0"/>
              <wp:lineTo x="0" y="21354"/>
              <wp:lineTo x="21545" y="21354"/>
              <wp:lineTo x="21545" y="0"/>
              <wp:lineTo x="0" y="0"/>
            </wp:wrapPolygon>
          </wp:wrapTight>
          <wp:docPr id="4" name="Picture 7" descr="Logo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647E0E2F-9A84-4FE3-85E7-51BD4733FBD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 descr="Logo&#10;&#10;Description automatically generated">
                    <a:extLst>
                      <a:ext uri="{FF2B5EF4-FFF2-40B4-BE49-F238E27FC236}">
                        <a16:creationId xmlns:a16="http://schemas.microsoft.com/office/drawing/2014/main" id="{647E0E2F-9A84-4FE3-85E7-51BD4733FBD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66720" cy="668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953B51"/>
    <w:multiLevelType w:val="hybridMultilevel"/>
    <w:tmpl w:val="7E945D7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4C4CFB"/>
    <w:multiLevelType w:val="hybridMultilevel"/>
    <w:tmpl w:val="BFDA97C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26420E"/>
    <w:multiLevelType w:val="hybridMultilevel"/>
    <w:tmpl w:val="AAE21A0A"/>
    <w:lvl w:ilvl="0" w:tplc="FEE419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28"/>
        <w:u w:val="none"/>
        <w14:stylisticSets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D865A4"/>
    <w:multiLevelType w:val="hybridMultilevel"/>
    <w:tmpl w:val="6DBC5868"/>
    <w:lvl w:ilvl="0" w:tplc="0409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66146586"/>
    <w:multiLevelType w:val="hybridMultilevel"/>
    <w:tmpl w:val="5630CF56"/>
    <w:lvl w:ilvl="0" w:tplc="9072DAFA">
      <w:start w:val="17"/>
      <w:numFmt w:val="bullet"/>
      <w:lvlText w:val="-"/>
      <w:lvlJc w:val="left"/>
      <w:pPr>
        <w:ind w:left="543" w:hanging="360"/>
      </w:pPr>
      <w:rPr>
        <w:rFonts w:ascii="Verdana" w:eastAsiaTheme="minorHAnsi" w:hAnsi="Verdan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2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03" w:hanging="360"/>
      </w:pPr>
      <w:rPr>
        <w:rFonts w:ascii="Wingdings" w:hAnsi="Wingdings" w:hint="default"/>
      </w:rPr>
    </w:lvl>
  </w:abstractNum>
  <w:abstractNum w:abstractNumId="5" w15:restartNumberingAfterBreak="0">
    <w:nsid w:val="68705D4F"/>
    <w:multiLevelType w:val="hybridMultilevel"/>
    <w:tmpl w:val="BB289034"/>
    <w:lvl w:ilvl="0" w:tplc="CF06AD46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  <w:i w:val="0"/>
        <w:sz w:val="28"/>
        <w:u w:val="none"/>
        <w14:stylisticSets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595219"/>
    <w:multiLevelType w:val="hybridMultilevel"/>
    <w:tmpl w:val="7C728C64"/>
    <w:lvl w:ilvl="0" w:tplc="FEE419B4">
      <w:start w:val="1"/>
      <w:numFmt w:val="bullet"/>
      <w:lvlText w:val=""/>
      <w:lvlJc w:val="left"/>
      <w:pPr>
        <w:ind w:left="543" w:hanging="360"/>
      </w:pPr>
      <w:rPr>
        <w:rFonts w:ascii="Symbol" w:hAnsi="Symbol" w:hint="default"/>
        <w:b w:val="0"/>
        <w:i w:val="0"/>
        <w:sz w:val="28"/>
        <w:u w:val="none"/>
        <w14:stylisticSets/>
      </w:rPr>
    </w:lvl>
    <w:lvl w:ilvl="1" w:tplc="08090003" w:tentative="1">
      <w:start w:val="1"/>
      <w:numFmt w:val="bullet"/>
      <w:lvlText w:val="o"/>
      <w:lvlJc w:val="left"/>
      <w:pPr>
        <w:ind w:left="12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03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1"/>
  </w:num>
  <w:num w:numId="5">
    <w:abstractNumId w:val="3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58BA"/>
    <w:rsid w:val="000168FF"/>
    <w:rsid w:val="000B5CDA"/>
    <w:rsid w:val="00115A0A"/>
    <w:rsid w:val="0018392B"/>
    <w:rsid w:val="00190511"/>
    <w:rsid w:val="001B7085"/>
    <w:rsid w:val="00201882"/>
    <w:rsid w:val="00234280"/>
    <w:rsid w:val="0023763A"/>
    <w:rsid w:val="002A4ECB"/>
    <w:rsid w:val="002E257A"/>
    <w:rsid w:val="002E79B5"/>
    <w:rsid w:val="00366BAA"/>
    <w:rsid w:val="003A0D62"/>
    <w:rsid w:val="003A2A49"/>
    <w:rsid w:val="003B3EC8"/>
    <w:rsid w:val="00447B9D"/>
    <w:rsid w:val="0045221C"/>
    <w:rsid w:val="00461DA1"/>
    <w:rsid w:val="004A42A9"/>
    <w:rsid w:val="004F1C53"/>
    <w:rsid w:val="00520034"/>
    <w:rsid w:val="00522D8F"/>
    <w:rsid w:val="00562462"/>
    <w:rsid w:val="005D3705"/>
    <w:rsid w:val="005E4CCF"/>
    <w:rsid w:val="006130B9"/>
    <w:rsid w:val="006646CF"/>
    <w:rsid w:val="006747B3"/>
    <w:rsid w:val="006A400C"/>
    <w:rsid w:val="007371B6"/>
    <w:rsid w:val="00740E68"/>
    <w:rsid w:val="0076314A"/>
    <w:rsid w:val="00766587"/>
    <w:rsid w:val="007D6B22"/>
    <w:rsid w:val="00884B29"/>
    <w:rsid w:val="008A13DE"/>
    <w:rsid w:val="008B65E4"/>
    <w:rsid w:val="009066A9"/>
    <w:rsid w:val="00926BBA"/>
    <w:rsid w:val="009825A6"/>
    <w:rsid w:val="009F3B9B"/>
    <w:rsid w:val="00A1712F"/>
    <w:rsid w:val="00A84173"/>
    <w:rsid w:val="00AA751C"/>
    <w:rsid w:val="00AB6C00"/>
    <w:rsid w:val="00AD52EF"/>
    <w:rsid w:val="00B94482"/>
    <w:rsid w:val="00BD4040"/>
    <w:rsid w:val="00BE1E13"/>
    <w:rsid w:val="00BF1A91"/>
    <w:rsid w:val="00C258BA"/>
    <w:rsid w:val="00C3526C"/>
    <w:rsid w:val="00C548EC"/>
    <w:rsid w:val="00CD7078"/>
    <w:rsid w:val="00D42730"/>
    <w:rsid w:val="00DB2094"/>
    <w:rsid w:val="00DB7DDE"/>
    <w:rsid w:val="00DD1333"/>
    <w:rsid w:val="00E11242"/>
    <w:rsid w:val="00E73017"/>
    <w:rsid w:val="00EB7BA2"/>
    <w:rsid w:val="00EF3129"/>
    <w:rsid w:val="00EF6AD6"/>
    <w:rsid w:val="00EF75AE"/>
    <w:rsid w:val="00F26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00D2B80C"/>
  <w15:chartTrackingRefBased/>
  <w15:docId w15:val="{82A590CD-B07B-CA4A-860D-1AF9F6F7CC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58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258B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AA751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A751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A751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751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A751C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EF6AD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F6AD6"/>
  </w:style>
  <w:style w:type="paragraph" w:styleId="Footer">
    <w:name w:val="footer"/>
    <w:basedOn w:val="Normal"/>
    <w:link w:val="FooterChar"/>
    <w:uiPriority w:val="99"/>
    <w:unhideWhenUsed/>
    <w:rsid w:val="00EF6AD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F6AD6"/>
  </w:style>
  <w:style w:type="table" w:styleId="TableGrid">
    <w:name w:val="Table Grid"/>
    <w:basedOn w:val="TableNormal"/>
    <w:uiPriority w:val="39"/>
    <w:rsid w:val="00522D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3A2A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718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6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3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8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tiff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158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Eszter Zolyomi</dc:creator>
  <cp:keywords/>
  <dc:description/>
  <cp:lastModifiedBy>Eszter Zolyomi</cp:lastModifiedBy>
  <cp:revision>12</cp:revision>
  <cp:lastPrinted>2021-05-04T09:51:00Z</cp:lastPrinted>
  <dcterms:created xsi:type="dcterms:W3CDTF">2021-05-04T09:46:00Z</dcterms:created>
  <dcterms:modified xsi:type="dcterms:W3CDTF">2021-05-05T11:32:00Z</dcterms:modified>
</cp:coreProperties>
</file>