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A00B7" w14:textId="0115592D" w:rsidR="002846EB" w:rsidRPr="003C62FA" w:rsidRDefault="00B8342F">
      <w:pPr>
        <w:rPr>
          <w:b/>
          <w:bCs/>
          <w:lang w:val="en-GB"/>
        </w:rPr>
      </w:pPr>
      <w:r w:rsidRPr="003C62FA">
        <w:rPr>
          <w:b/>
          <w:bCs/>
          <w:lang w:val="en-GB"/>
        </w:rPr>
        <w:t>WP 1</w:t>
      </w:r>
    </w:p>
    <w:p w14:paraId="2B0ACD0B" w14:textId="7210DE5F" w:rsidR="00B8342F" w:rsidRDefault="00B8342F">
      <w:pPr>
        <w:rPr>
          <w:lang w:val="en-GB"/>
        </w:rPr>
      </w:pPr>
      <w:r w:rsidRPr="00B8342F">
        <w:rPr>
          <w:lang w:val="en-GB"/>
        </w:rPr>
        <w:t>The first study from WP 1</w:t>
      </w:r>
      <w:r>
        <w:rPr>
          <w:lang w:val="en-GB"/>
        </w:rPr>
        <w:t xml:space="preserve"> in currently under review with the European Journal of Ageing. The study tracks cohort differences in the disability trajectories of subsequent birth cohorts of older Europeans.</w:t>
      </w:r>
    </w:p>
    <w:p w14:paraId="0C2FD8AD" w14:textId="3B14A526" w:rsidR="00B8342F" w:rsidRDefault="00B8342F">
      <w:pPr>
        <w:rPr>
          <w:lang w:val="en-GB"/>
        </w:rPr>
      </w:pPr>
      <w:r>
        <w:rPr>
          <w:lang w:val="en-GB"/>
        </w:rPr>
        <w:t>We are now also in the process of finishing up the manuscript of our second study. The study is a scoping review designed to assess what the literature tells us about the role of socioeconomic conditions in shaping sex differences in old-age disabilities.</w:t>
      </w:r>
    </w:p>
    <w:p w14:paraId="22106E7C" w14:textId="02600CF6" w:rsidR="00B8342F" w:rsidRDefault="00B8342F">
      <w:pPr>
        <w:rPr>
          <w:lang w:val="en-GB"/>
        </w:rPr>
      </w:pPr>
      <w:r>
        <w:rPr>
          <w:lang w:val="en-GB"/>
        </w:rPr>
        <w:t>As these two studies are coming to an end, the WP 1 is taking a break as the team shifts their focus to the studies of WP 4.</w:t>
      </w:r>
    </w:p>
    <w:p w14:paraId="39DDF17D" w14:textId="12862421" w:rsidR="00B8342F" w:rsidRDefault="00B8342F">
      <w:pPr>
        <w:rPr>
          <w:lang w:val="en-GB"/>
        </w:rPr>
      </w:pPr>
    </w:p>
    <w:p w14:paraId="3F24B6B1" w14:textId="19A960A3" w:rsidR="00B8342F" w:rsidRDefault="00B8342F">
      <w:pPr>
        <w:rPr>
          <w:b/>
          <w:bCs/>
          <w:lang w:val="en-GB"/>
        </w:rPr>
      </w:pPr>
      <w:r>
        <w:rPr>
          <w:b/>
          <w:bCs/>
          <w:lang w:val="en-GB"/>
        </w:rPr>
        <w:t>WP 4</w:t>
      </w:r>
    </w:p>
    <w:p w14:paraId="11ED0F28" w14:textId="087585BF" w:rsidR="00B8342F" w:rsidRDefault="00B8342F">
      <w:pPr>
        <w:rPr>
          <w:lang w:val="en-GB"/>
        </w:rPr>
      </w:pPr>
      <w:r>
        <w:rPr>
          <w:lang w:val="en-GB"/>
        </w:rPr>
        <w:t>We are now in the starting phases of a study on an internationally comparative study on the associations between gender equality and sex differences in old-age life expectancy. The study will draw on historical, country-level data on gender equality and sex differences in old-age mortality to track the development of gender equality and the sex-gap in old-age life expectancies across time and between countries.</w:t>
      </w:r>
    </w:p>
    <w:p w14:paraId="1F98A1B1" w14:textId="3D7FCAB5" w:rsidR="003C62FA" w:rsidRDefault="003C62FA">
      <w:pPr>
        <w:rPr>
          <w:lang w:val="en-GB"/>
        </w:rPr>
      </w:pPr>
    </w:p>
    <w:p w14:paraId="6A905F90" w14:textId="193C546B" w:rsidR="003C62FA" w:rsidRDefault="003C62FA">
      <w:pPr>
        <w:rPr>
          <w:b/>
          <w:bCs/>
          <w:lang w:val="en-GB"/>
        </w:rPr>
      </w:pPr>
      <w:r>
        <w:rPr>
          <w:b/>
          <w:bCs/>
          <w:lang w:val="en-GB"/>
        </w:rPr>
        <w:t>Other news and events</w:t>
      </w:r>
    </w:p>
    <w:p w14:paraId="3A7F42E5" w14:textId="71E1BDAE" w:rsidR="003C62FA" w:rsidRDefault="003C62FA">
      <w:pPr>
        <w:rPr>
          <w:lang w:val="en-GB"/>
        </w:rPr>
      </w:pPr>
      <w:r>
        <w:rPr>
          <w:lang w:val="en-GB"/>
        </w:rPr>
        <w:t>Stefan Fors has been invited to give a presentation o</w:t>
      </w:r>
      <w:r w:rsidR="0060361A">
        <w:rPr>
          <w:lang w:val="en-GB"/>
        </w:rPr>
        <w:t>f</w:t>
      </w:r>
      <w:r>
        <w:rPr>
          <w:lang w:val="en-GB"/>
        </w:rPr>
        <w:t xml:space="preserve"> the </w:t>
      </w:r>
      <w:r w:rsidR="0060361A">
        <w:rPr>
          <w:lang w:val="en-GB"/>
        </w:rPr>
        <w:t xml:space="preserve">work of the </w:t>
      </w:r>
      <w:r>
        <w:rPr>
          <w:lang w:val="en-GB"/>
        </w:rPr>
        <w:t xml:space="preserve">FutureGEN project at the </w:t>
      </w:r>
      <w:r w:rsidR="00A15B0F">
        <w:rPr>
          <w:lang w:val="en-GB"/>
        </w:rPr>
        <w:t>Centre for Economic Demography</w:t>
      </w:r>
      <w:r w:rsidR="0060361A">
        <w:rPr>
          <w:lang w:val="en-GB"/>
        </w:rPr>
        <w:t xml:space="preserve"> and Lund University on April 27.</w:t>
      </w:r>
    </w:p>
    <w:p w14:paraId="7C36A7CE" w14:textId="2ECC93F9" w:rsidR="0060361A" w:rsidRPr="003C62FA" w:rsidRDefault="0060361A" w:rsidP="0049590C">
      <w:pPr>
        <w:rPr>
          <w:lang w:val="en-GB"/>
        </w:rPr>
      </w:pPr>
      <w:r>
        <w:rPr>
          <w:lang w:val="en-GB"/>
        </w:rPr>
        <w:t>A vir</w:t>
      </w:r>
      <w:r w:rsidR="00B570C1">
        <w:rPr>
          <w:lang w:val="en-GB"/>
        </w:rPr>
        <w:t xml:space="preserve">tual PhD workshop on gender, health and care in old age will be held </w:t>
      </w:r>
      <w:r w:rsidR="0049590C">
        <w:rPr>
          <w:lang w:val="en-GB"/>
        </w:rPr>
        <w:t>over two afternoons in June (7-8). The workshop will encompass a mix of presentations from the FutureGEN PIs and discussions among the participants, where they discuss their own work in light of the presentations.</w:t>
      </w:r>
    </w:p>
    <w:sectPr w:rsidR="0060361A" w:rsidRPr="003C6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2F"/>
    <w:rsid w:val="002846EB"/>
    <w:rsid w:val="003C62FA"/>
    <w:rsid w:val="0049590C"/>
    <w:rsid w:val="0060361A"/>
    <w:rsid w:val="00A15B0F"/>
    <w:rsid w:val="00B570C1"/>
    <w:rsid w:val="00B8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22DD"/>
  <w15:chartTrackingRefBased/>
  <w15:docId w15:val="{3E6B7301-DA7E-49CC-8E2C-56EC2775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Fors</dc:creator>
  <cp:keywords/>
  <dc:description/>
  <cp:lastModifiedBy>Stefan Fors</cp:lastModifiedBy>
  <cp:revision>6</cp:revision>
  <dcterms:created xsi:type="dcterms:W3CDTF">2021-04-14T07:17:00Z</dcterms:created>
  <dcterms:modified xsi:type="dcterms:W3CDTF">2021-04-14T07:32:00Z</dcterms:modified>
</cp:coreProperties>
</file>